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Department of Medicine </w:t>
      </w: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New Academic Faculty Recruitment Summary Form</w:t>
      </w:r>
    </w:p>
    <w:p>
      <w:pPr>
        <w:pStyle w:val="Normal.0"/>
        <w:tabs>
          <w:tab w:val="left" w:pos="1260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Please complete this form electronically. 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Your recruitment request will be viewed by the Department of Medicine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 Recruitment and Resources Committee once all of the below are submitted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"mailto:jane.zhang@ubc.ca"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jane.zhang@ubc.ca</w:t>
      </w:r>
      <w:r>
        <w:rPr/>
        <w:fldChar w:fldCharType="end" w:fldLock="0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: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Completed New Academic Recruitment Summary Form (this form)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Guaranteed support letters (if grant funded)</w:t>
      </w:r>
    </w:p>
    <w:p>
      <w:pPr>
        <w:pStyle w:val="Normal.0"/>
        <w:tabs>
          <w:tab w:val="left" w:pos="1260"/>
        </w:tabs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Template for these letters can be found here: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"https://mednet.med.ubc.ca/HR/hiringFaculty/Advertising/Pages/default.aspx"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https://mednet.med.ubc.ca/HR/hiringFaculty/Advertising/Pages/default.aspx</w:t>
      </w:r>
      <w:r>
        <w:rPr/>
        <w:fldChar w:fldCharType="end" w:fldLock="0"/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Proposed Funding Plan Spreadsheet (see attached template)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Draft advertisement for this position (see attached template)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Job description for this position (see attached template)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Letter of justification for the recruitment from the UBC Division Head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CV for candidate (if potential candidate has been identified)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Date: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Division: </w:t>
        <w:tab/>
        <w:tab/>
        <w:t xml:space="preserve">Division Head Name: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Why are you choosing to recruit now? 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How will this position support the Department/School's Strategic Plan and the Faculty of Medicine's Strategic Plan?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How will this position contribute to the health of individuals and communities locally and/or to the life sciences?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Are you replacing a faculty member who is leaving? </w:t>
        <w:tab/>
        <w:tab/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If yes, please provide departing Faculty Member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Name: </w:t>
      </w:r>
      <w:bookmarkStart w:name="Text4" w:id="0"/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bookmarkEnd w:id="0"/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Do you have a candidate (positions may only be offered to a candidate after advertising, or in the case of certain grants being awarded?  (ie: CRC, Michael Smith)</w:t>
        <w:tab/>
        <w:t xml:space="preserve"> 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If yes, please provide his/her name.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Is this person already a UBC employee?  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If they are a UBC employee, please provide their current Department and rank.</w:t>
        <w:tab/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Rank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Department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tbl>
      <w:tblPr>
        <w:tblW w:w="8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58"/>
        <w:gridCol w:w="4320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4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Type of position required:</w:t>
            </w:r>
            <w:r>
              <w:rPr>
                <w:rFonts w:ascii="Arial" w:cs="Arial" w:hAnsi="Arial" w:eastAsia="Arial"/>
                <w:sz w:val="22"/>
                <w:szCs w:val="22"/>
                <w:u w:val="single"/>
                <w:shd w:val="nil" w:color="auto" w:fill="auto"/>
              </w:rPr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Anticipated Rank: </w:t>
            </w:r>
            <w:r>
              <w:rPr>
                <w:rFonts w:ascii="Arial" w:cs="Arial" w:hAnsi="Arial" w:eastAsia="Arial"/>
                <w:sz w:val="22"/>
                <w:szCs w:val="22"/>
                <w:u w:val="singl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4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Junior</w:t>
            </w:r>
          </w:p>
          <w:p>
            <w:pPr>
              <w:pStyle w:val="Normal.0"/>
              <w:tabs>
                <w:tab w:val="left" w:pos="1260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126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Mid-Career</w:t>
            </w:r>
          </w:p>
          <w:p>
            <w:pPr>
              <w:pStyle w:val="Normal.0"/>
              <w:tabs>
                <w:tab w:val="left" w:pos="1260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12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Senior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Assistant Professor</w:t>
            </w:r>
          </w:p>
          <w:p>
            <w:pPr>
              <w:pStyle w:val="Normal.0"/>
              <w:tabs>
                <w:tab w:val="left" w:pos="1260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126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Associate Professor </w:t>
            </w:r>
          </w:p>
          <w:p>
            <w:pPr>
              <w:pStyle w:val="Normal.0"/>
              <w:tabs>
                <w:tab w:val="left" w:pos="1260"/>
              </w:tabs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12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Professor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Please provide a brief statement on the area of expertise required: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Anticipated Start Date: </w:t>
      </w:r>
      <w:bookmarkStart w:name="Text9" w:id="1"/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     </w:t>
      </w:r>
      <w:bookmarkEnd w:id="1"/>
      <w:r>
        <w:rPr>
          <w:rFonts w:ascii="Arial" w:cs="Arial" w:hAnsi="Arial" w:eastAsia="Arial"/>
          <w:sz w:val="22"/>
          <w:szCs w:val="22"/>
          <w:rtl w:val="0"/>
        </w:rPr>
        <w:tab/>
        <w:t xml:space="preserve">  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Please note Academic Recruitments take 12 to 18 months to complete.)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BREAKDOWN OF TIME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provide an estimated breakdown of time for the candidate (use percentages to total 100%)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Clinical Duties</w:t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hAnsi="Arial"/>
          <w:sz w:val="22"/>
          <w:szCs w:val="22"/>
          <w:rtl w:val="0"/>
          <w:lang w:val="en-US"/>
        </w:rPr>
        <w:t>%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Research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hAnsi="Arial"/>
          <w:sz w:val="22"/>
          <w:szCs w:val="22"/>
          <w:rtl w:val="0"/>
          <w:lang w:val="en-US"/>
        </w:rPr>
        <w:t>%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Administration</w:t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hAnsi="Arial"/>
          <w:sz w:val="22"/>
          <w:szCs w:val="22"/>
          <w:rtl w:val="0"/>
          <w:lang w:val="en-US"/>
        </w:rPr>
        <w:t>%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Teaching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hAnsi="Arial"/>
          <w:sz w:val="22"/>
          <w:szCs w:val="22"/>
          <w:rtl w:val="0"/>
          <w:lang w:val="en-US"/>
        </w:rPr>
        <w:t>%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Other 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hAnsi="Arial"/>
          <w:sz w:val="22"/>
          <w:szCs w:val="22"/>
          <w:rtl w:val="0"/>
          <w:lang w:val="en-US"/>
        </w:rPr>
        <w:t xml:space="preserve">%   details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provide details of the expected clinical responsibilities and resources available to the candidate: These details are critical and will assist the Committee decide if the amount of protected time and resources are sufficient to allow the candidate to succeed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CLINICAL DUTIES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Will this person require hospital privileges?</w:t>
        <w:tab/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If yes, at which hospitals will they work?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Vancouver General Hospital</w:t>
        <w:tab/>
        <w:tab/>
        <w:t xml:space="preserve"> UBC Hospital</w:t>
        <w:tab/>
        <w:tab/>
        <w:t xml:space="preserve"> GF Strong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St. Paul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Hospital</w:t>
        <w:tab/>
        <w:tab/>
        <w:t xml:space="preserve"> Mt. St. Joseph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</w:t>
        <w:tab/>
        <w:tab/>
        <w:t xml:space="preserve">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&amp; Women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Royal Columbian</w:t>
        <w:tab/>
        <w:tab/>
        <w:t xml:space="preserve">Other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SPACE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2700"/>
        <w:gridCol w:w="1620"/>
        <w:gridCol w:w="1827"/>
        <w:gridCol w:w="1485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04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"https://mednet.med.ubc.ca/ServicesAndResources/Facilities/SpacePlanningAndRequests/Documents/Recruitment%2520Planner%2520-%2520Site%2520and%2520Building%2520Name%2520List.xlsx"</w:instrText>
            </w:r>
            <w:r>
              <w:rPr>
                <w:rStyle w:val="Hyperlink.2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Please complete the table below with as much detail as possible about the proposed space plan. For more information, click link for a detailed list of all FoM Sites and Buildings. </w:t>
            </w:r>
            <w:r>
              <w:rPr>
                <w:rFonts w:ascii="Arial" w:cs="Arial" w:hAnsi="Arial" w:eastAsia="Arial"/>
                <w:sz w:val="22"/>
                <w:szCs w:val="22"/>
                <w:u w:val="single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Proposed Space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"https://mednet.med.ubc.ca/ServicesAndResources/Facilities/SpacePlanningAndRequests/Documents/Recruitment%2520Planner%2520-%2520Site%2520and%2520Building%2520Name%2520List.xlsx"</w:instrText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Site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  <w:fldChar w:fldCharType="end" w:fldLock="0"/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"https://mednet.med.ubc.ca/ServicesAndResources/Facilities/SpacePlanningAndRequests/Documents/Recruitment%2520Planner%2520-%2520Site%2520and%2520Building%2520Name%2520List.xlsx"</w:instrText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Building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  <w:fldChar w:fldCharType="end" w:fldLock="0"/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Room Number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"https://mednet.med.ubc.ca/ServicesAndResources/Facilities/SpacePlanningAndRequests/Documents/Recruitment%2520Planner%2520-%2520Room%2520Types.xlsx"</w:instrText>
            </w:r>
            <w:r>
              <w:rPr>
                <w:rStyle w:val="Hyperlink.2"/>
                <w:rFonts w:ascii="Arial" w:cs="Arial" w:hAnsi="Arial" w:eastAsia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b w:val="1"/>
                <w:b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Room Type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</w:rPr>
              <w:fldChar w:fldCharType="end" w:fldLock="0"/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Square Footage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Please confirm whether or not the proposed space is within the current Academic Space Footprint (Yes/No):</w:t>
            </w:r>
          </w:p>
        </w:tc>
        <w:tc>
          <w:tcPr>
            <w:tcW w:type="dxa" w:w="7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Provide details on how the space will be or was acquired:</w:t>
            </w:r>
          </w:p>
        </w:tc>
        <w:tc>
          <w:tcPr>
            <w:tcW w:type="dxa" w:w="7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Confirmation from Distributed Site/Center attached? (Yes/No):</w:t>
            </w:r>
          </w:p>
        </w:tc>
        <w:tc>
          <w:tcPr>
            <w:tcW w:type="dxa" w:w="7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Describe any renovation requirements for the proposed space:</w:t>
            </w:r>
          </w:p>
        </w:tc>
        <w:tc>
          <w:tcPr>
            <w:tcW w:type="dxa" w:w="7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</w:tabs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Other Details:</w:t>
            </w:r>
          </w:p>
        </w:tc>
        <w:tc>
          <w:tcPr>
            <w:tcW w:type="dxa" w:w="7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FINANCIAL CONSIDERATIONS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(Please work with Finance to complete the proposed funding plan. Template attached.)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EXPECTATIONS</w:t>
        <w:tab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This information will be included in the offer letter.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outline any specific expectations about the position: 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(such as: candidate expected to apply for salary awards &amp; scholarships in the first 2-5 years of your appointment; expected to apply for operating grants; the list should be comprehensive and in sufficient detail that the annual job performance of the faculty member can be judged against the expectations)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MENTORING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Have you identified a mentor for this position?</w:t>
        <w:tab/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If yes, please provide mentor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name: </w:t>
      </w:r>
      <w:bookmarkStart w:name="Text64" w:id="2"/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bookmarkEnd w:id="2"/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Do you have any suggestions about who might be approached to be a mentor for this candidate?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SUMMARY OF RESEARCH PROGRAM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provide a brief (10 lines approx) summary of the plans for the research program for this candidate, and how the plan will look for the first few years of this candidate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recruitment.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2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COMMENTS/OTHER REQUESTS</w:t>
      </w:r>
    </w:p>
    <w:p>
      <w:pPr>
        <w:pStyle w:val="Normal.0"/>
        <w:tabs>
          <w:tab w:val="left" w:pos="1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If there is anything else you would like to add, please comment below:</w:t>
      </w:r>
    </w:p>
    <w:p>
      <w:pPr>
        <w:pStyle w:val="Normal.0"/>
        <w:tabs>
          <w:tab w:val="left" w:pos="1260"/>
        </w:tabs>
      </w:pP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08" w:right="1008" w:bottom="1008" w:left="100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Arial" w:hAnsi="Arial"/>
        <w:sz w:val="16"/>
        <w:szCs w:val="16"/>
        <w:rtl w:val="0"/>
        <w:lang w:val="en-US"/>
      </w:rPr>
      <w:t>DOM New Academic Faculty Recruitment Summary Form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565785</wp:posOffset>
              </wp:positionH>
              <wp:positionV relativeFrom="page">
                <wp:posOffset>351155</wp:posOffset>
              </wp:positionV>
              <wp:extent cx="6690360" cy="135382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0360" cy="1353820"/>
                        <a:chOff x="0" y="0"/>
                        <a:chExt cx="6690359" cy="1353819"/>
                      </a:xfrm>
                    </wpg:grpSpPr>
                    <wps:wsp>
                      <wps:cNvPr id="1073741825" name="Shape 1073741825"/>
                      <wps:cNvSpPr txBox="1"/>
                      <wps:spPr>
                        <a:xfrm>
                          <a:off x="4338319" y="0"/>
                          <a:ext cx="2352041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spacing w:line="276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Department of Medicine</w:t>
                            </w:r>
                          </w:p>
                          <w:p>
                            <w:pPr>
                              <w:pStyle w:val="Header"/>
                              <w:spacing w:line="276" w:lineRule="auto"/>
                              <w:rPr>
                                <w:rFonts w:ascii="Arial" w:cs="Arial" w:hAnsi="Arial" w:eastAsia="Arial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Gordon and Leslie Diamond Health Care Centre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2775 Laurel Street</w:t>
                            </w:r>
                          </w:p>
                          <w:p>
                            <w:pPr>
                              <w:pStyle w:val="Header"/>
                              <w:spacing w:line="276" w:lineRule="auto"/>
                              <w:rPr>
                                <w:rFonts w:ascii="Arial" w:cs="Arial" w:hAnsi="Arial" w:eastAsia="Arial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:vertAlign w:val="superscript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pacing w:val="4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 xml:space="preserve"> Floor, Rm 10203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Vancouver, BC Canada V5Z 1M9</w:t>
                            </w:r>
                          </w:p>
                          <w:p>
                            <w:pPr>
                              <w:pStyle w:val="Header"/>
                              <w:spacing w:line="276" w:lineRule="auto"/>
                              <w:rPr>
                                <w:rFonts w:ascii="Arial" w:cs="Arial" w:hAnsi="Arial" w:eastAsia="Arial"/>
                                <w:outline w:val="0"/>
                                <w:color w:val="00003e"/>
                                <w:sz w:val="8"/>
                                <w:szCs w:val="8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00003e"/>
                                <w:sz w:val="8"/>
                                <w:szCs w:val="8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Header"/>
                              <w:spacing w:line="276" w:lineRule="auto"/>
                              <w:rPr>
                                <w:rFonts w:ascii="Arial" w:cs="Arial" w:hAnsi="Arial" w:eastAsia="Arial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Phone 604 875 4107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Fax 604 875 4886</w:t>
                            </w:r>
                          </w:p>
                          <w:p>
                            <w:pPr>
                              <w:pStyle w:val="Header"/>
                              <w:spacing w:line="276" w:lineRule="auto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3e"/>
                                <w:sz w:val="14"/>
                                <w:szCs w:val="14"/>
                                <w:u w:color="00003e"/>
                                <w:rtl w:val="0"/>
                                <w:lang w:val="en-US"/>
                                <w14:textFill>
                                  <w14:solidFill>
                                    <w14:srgbClr w14:val="00003E"/>
                                  </w14:solidFill>
                                </w14:textFill>
                              </w:rPr>
                              <w:t>www.medicine.ubc.ca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http://brand.ubc.ca/files/2016/07/PrimarySignature_ex_768.png" descr="http://brand.ubc.ca/files/2016/07/PrimarySignature_ex_76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25878" r="0" b="22122"/>
                        <a:stretch>
                          <a:fillRect/>
                        </a:stretch>
                      </pic:blipFill>
                      <pic:spPr>
                        <a:xfrm>
                          <a:off x="0" y="3809"/>
                          <a:ext cx="3419475" cy="5334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4.6pt;margin-top:27.7pt;width:526.8pt;height:10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690360,1353820">
              <w10:wrap type="none" side="bothSides" anchorx="page" anchory="page"/>
              <v:shape id="_x0000_s1027" type="#_x0000_t202" style="position:absolute;left:4338320;top:0;width:2352040;height:13538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spacing w:line="276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Department of Medicine</w:t>
                      </w:r>
                    </w:p>
                    <w:p>
                      <w:pPr>
                        <w:pStyle w:val="Header"/>
                        <w:spacing w:line="276" w:lineRule="auto"/>
                        <w:rPr>
                          <w:rFonts w:ascii="Arial" w:cs="Arial" w:hAnsi="Arial" w:eastAsia="Arial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Gordon and Leslie Diamond Health Care Centre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2775 Laurel Street</w:t>
                      </w:r>
                    </w:p>
                    <w:p>
                      <w:pPr>
                        <w:pStyle w:val="Header"/>
                        <w:spacing w:line="276" w:lineRule="auto"/>
                        <w:rPr>
                          <w:rFonts w:ascii="Arial" w:cs="Arial" w:hAnsi="Arial" w:eastAsia="Arial"/>
                          <w:outline w:val="0"/>
                          <w:color w:val="00003e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ascii="Arial" w:hAnsi="Arial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:vertAlign w:val="superscript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rFonts w:ascii="Arial" w:hAnsi="Arial"/>
                          <w:outline w:val="0"/>
                          <w:color w:val="00003e"/>
                          <w:spacing w:val="4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 xml:space="preserve"> Floor, Rm 10203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00003e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outline w:val="0"/>
                          <w:color w:val="00003e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Vancouver, BC Canada V5Z 1M9</w:t>
                      </w:r>
                    </w:p>
                    <w:p>
                      <w:pPr>
                        <w:pStyle w:val="Header"/>
                        <w:spacing w:line="276" w:lineRule="auto"/>
                        <w:rPr>
                          <w:rFonts w:ascii="Arial" w:cs="Arial" w:hAnsi="Arial" w:eastAsia="Arial"/>
                          <w:outline w:val="0"/>
                          <w:color w:val="00003e"/>
                          <w:sz w:val="8"/>
                          <w:szCs w:val="8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00003e"/>
                          <w:sz w:val="8"/>
                          <w:szCs w:val="8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</w:r>
                    </w:p>
                    <w:p>
                      <w:pPr>
                        <w:pStyle w:val="Header"/>
                        <w:spacing w:line="276" w:lineRule="auto"/>
                        <w:rPr>
                          <w:rFonts w:ascii="Arial" w:cs="Arial" w:hAnsi="Arial" w:eastAsia="Arial"/>
                          <w:outline w:val="0"/>
                          <w:color w:val="00003e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00003e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Phone 604 875 4107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00003e"/>
                          <w:sz w:val="14"/>
                          <w:szCs w:val="14"/>
                          <w:u w:color="00003e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outline w:val="0"/>
                          <w:color w:val="00003e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Fax 604 875 4886</w:t>
                      </w:r>
                    </w:p>
                    <w:p>
                      <w:pPr>
                        <w:pStyle w:val="Header"/>
                        <w:spacing w:line="276" w:lineRule="auto"/>
                      </w:pPr>
                      <w:r>
                        <w:rPr>
                          <w:rFonts w:ascii="Arial" w:hAnsi="Arial"/>
                          <w:outline w:val="0"/>
                          <w:color w:val="00003e"/>
                          <w:sz w:val="14"/>
                          <w:szCs w:val="14"/>
                          <w:u w:color="00003e"/>
                          <w:rtl w:val="0"/>
                          <w:lang w:val="en-US"/>
                          <w14:textFill>
                            <w14:solidFill>
                              <w14:srgbClr w14:val="00003E"/>
                            </w14:solidFill>
                          </w14:textFill>
                        </w:rPr>
                        <w:t>www.medicine.ubc.ca</w:t>
                      </w:r>
                    </w:p>
                  </w:txbxContent>
                </v:textbox>
              </v:shape>
              <v:shape id="_x0000_s1028" type="#_x0000_t75" style="position:absolute;left:0;top:3810;width:3419475;height:533400;">
                <v:imagedata r:id="rId1" o:title="PrimarySignature_ex_768.png" croptop="25.9%" cropbottom="22.1%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12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260"/>
          <w:tab w:val="left" w:pos="144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60"/>
          <w:tab w:val="left" w:pos="1440"/>
          <w:tab w:val="num" w:pos="2160"/>
        </w:tabs>
        <w:ind w:left="234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60"/>
          <w:tab w:val="left" w:pos="1440"/>
          <w:tab w:val="num" w:pos="2880"/>
        </w:tabs>
        <w:ind w:left="30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60"/>
          <w:tab w:val="left" w:pos="1440"/>
          <w:tab w:val="num" w:pos="3600"/>
        </w:tabs>
        <w:ind w:left="37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60"/>
          <w:tab w:val="left" w:pos="1440"/>
          <w:tab w:val="num" w:pos="4320"/>
        </w:tabs>
        <w:ind w:left="450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60"/>
          <w:tab w:val="left" w:pos="1440"/>
          <w:tab w:val="num" w:pos="5040"/>
        </w:tabs>
        <w:ind w:left="52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60"/>
          <w:tab w:val="left" w:pos="1440"/>
          <w:tab w:val="num" w:pos="5760"/>
        </w:tabs>
        <w:ind w:left="59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60"/>
          <w:tab w:val="left" w:pos="1440"/>
          <w:tab w:val="num" w:pos="6480"/>
        </w:tabs>
        <w:ind w:left="666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2"/>
      <w:szCs w:val="22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2"/>
      <w:szCs w:val="22"/>
    </w:rPr>
  </w:style>
  <w:style w:type="character" w:styleId="Hyperlink.2">
    <w:name w:val="Hyperlink.2"/>
    <w:basedOn w:val="Link"/>
    <w:next w:val="Hyperlink.2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